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C6" w:rsidRDefault="000504C6" w:rsidP="000504C6">
      <w:pPr>
        <w:pStyle w:val="1"/>
        <w:ind w:firstLineChars="0" w:firstLine="0"/>
        <w:jc w:val="center"/>
        <w:rPr>
          <w:rFonts w:ascii="宋体" w:eastAsia="宋体" w:hAnsi="宋体" w:cs="宋体"/>
          <w:b/>
          <w:bCs/>
          <w:color w:val="000000" w:themeColor="text1"/>
          <w:sz w:val="30"/>
          <w:szCs w:val="30"/>
        </w:rPr>
      </w:pPr>
      <w:bookmarkStart w:id="0" w:name="_Toc29545_WPSOffice_Level2"/>
      <w:r>
        <w:rPr>
          <w:rFonts w:ascii="宋体" w:eastAsia="宋体" w:hAnsi="宋体" w:cs="宋体" w:hint="eastAsia"/>
          <w:b/>
          <w:bCs/>
          <w:color w:val="000000" w:themeColor="text1"/>
          <w:sz w:val="30"/>
          <w:szCs w:val="30"/>
        </w:rPr>
        <w:t>“文昌杯”两岸青年巴蜀文化创意设计大赛</w:t>
      </w:r>
      <w:bookmarkEnd w:id="0"/>
    </w:p>
    <w:p w:rsidR="000504C6" w:rsidRDefault="000504C6" w:rsidP="000504C6">
      <w:pPr>
        <w:pStyle w:val="1"/>
        <w:ind w:firstLineChars="0" w:firstLine="0"/>
        <w:jc w:val="center"/>
        <w:rPr>
          <w:rFonts w:ascii="宋体" w:eastAsia="宋体" w:hAnsi="宋体" w:cs="宋体"/>
          <w:b/>
          <w:bCs/>
          <w:color w:val="000000" w:themeColor="text1"/>
          <w:sz w:val="30"/>
          <w:szCs w:val="30"/>
        </w:rPr>
      </w:pPr>
      <w:bookmarkStart w:id="1" w:name="_Toc14929_WPSOffice_Level2"/>
      <w:r>
        <w:rPr>
          <w:rFonts w:ascii="宋体" w:eastAsia="宋体" w:hAnsi="宋体" w:cs="宋体" w:hint="eastAsia"/>
          <w:b/>
          <w:bCs/>
          <w:color w:val="000000" w:themeColor="text1"/>
          <w:sz w:val="30"/>
          <w:szCs w:val="30"/>
        </w:rPr>
        <w:t>参赛同意书</w:t>
      </w:r>
      <w:bookmarkEnd w:id="1"/>
    </w:p>
    <w:p w:rsidR="000504C6" w:rsidRDefault="000504C6" w:rsidP="000504C6">
      <w:pPr>
        <w:pStyle w:val="1"/>
        <w:ind w:firstLineChars="0" w:firstLine="0"/>
        <w:jc w:val="center"/>
        <w:rPr>
          <w:rFonts w:ascii="宋体" w:eastAsia="宋体" w:hAnsi="宋体" w:cs="宋体"/>
          <w:b/>
          <w:bCs/>
          <w:color w:val="000000" w:themeColor="text1"/>
          <w:sz w:val="30"/>
          <w:szCs w:val="30"/>
        </w:rPr>
      </w:pPr>
    </w:p>
    <w:p w:rsidR="000504C6" w:rsidRDefault="000504C6" w:rsidP="000504C6">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本参赛人符合参赛资格，并自愿报名参加“文昌杯”两岸青年巴蜀文化创意设计大赛（以下简称：本大赛），已详细阅读本竞赛之各项办法及赛事细则，并同意下列事项：</w:t>
      </w:r>
    </w:p>
    <w:p w:rsidR="000504C6" w:rsidRDefault="000504C6" w:rsidP="000504C6">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参选者保证所填写或提出的资料为真实资讯，且未冒用或盗用第三人的资料，如主办单位依参选者提供的资料无法通知其得奖时，主办单位概不负责，如因此致损害于主办单位或其它任何第三人，参选者应负一切相关责任。</w:t>
      </w:r>
    </w:p>
    <w:p w:rsidR="000504C6" w:rsidRDefault="000504C6" w:rsidP="000504C6">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2.参选作品请自行备份，概不退还。因邮寄延误、遗失、邮资不足、失窃或其他非主办单位的原因造成参选作品遗失或损坏，主办单位不承担任何责任。</w:t>
      </w:r>
    </w:p>
    <w:p w:rsidR="000504C6" w:rsidRDefault="000504C6" w:rsidP="000504C6">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3.得奖作品参与《两岸青年巴蜀文化创意设计大赛》巡展，获奖团队须无偿配合本活动宣传及成果展相关宣传活动，同时出席授奖及解说作品设计概念。</w:t>
      </w:r>
    </w:p>
    <w:p w:rsidR="000504C6" w:rsidRDefault="000504C6" w:rsidP="000504C6">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4.参选者应确保其作品为原创，不得抄袭或违反著作权法，且未曾于任何形式的媒体公开发表，否则应负相关法律责任，并由主办单位追回奖金。得奖奖金依个人所得税法规定扣税。</w:t>
      </w:r>
    </w:p>
    <w:p w:rsidR="000504C6" w:rsidRDefault="000504C6" w:rsidP="000504C6">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5.参加征选的入围作品，以创作者为著作人，著作人需同意将作品的著作财产权让与主承办单位所有，主承办单位拥有权利包含但不限于对入围作品进行修改、研究、摄影、出版、网页制作、改作、公</w:t>
      </w:r>
      <w:r>
        <w:rPr>
          <w:rFonts w:ascii="仿宋" w:eastAsia="仿宋" w:hAnsi="仿宋" w:cs="仿宋" w:hint="eastAsia"/>
          <w:color w:val="000000" w:themeColor="text1"/>
          <w:sz w:val="28"/>
          <w:szCs w:val="28"/>
        </w:rPr>
        <w:lastRenderedPageBreak/>
        <w:t>开展示、授权制作周边商品以及发行各类型态媒体宣传等各种权利，入围者不得提出异议，并应配合提供相关资料（未依上述规定者，取消其得奖资格）。</w:t>
      </w:r>
    </w:p>
    <w:p w:rsidR="000504C6" w:rsidRDefault="000504C6" w:rsidP="000504C6">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主承办单位拥有权利包含但不限于结合各活动修改或设计系列文宣品、广告品，并展示于展览会场、媒体网络、报刊杂志、各相关网站等宣传渠道，另主承办单位基于宣传活动的需要，可发表参选作品的图文资料。</w:t>
      </w:r>
    </w:p>
    <w:p w:rsidR="000504C6" w:rsidRDefault="000504C6" w:rsidP="000504C6">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7.奖金包含著作财产权让与费，主、承办单位拥有权利包含但不限于著作财产权，并有权无偿使用相关创作以应用于事件营销与相关活动、媒体宣传或平面出版等。</w:t>
      </w:r>
    </w:p>
    <w:p w:rsidR="000504C6" w:rsidRDefault="000504C6" w:rsidP="000504C6">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8.本活动如因不可抗力的特殊原因无法执行时，主承办单位有权决定取消、终止、修改或暂停本活动。参赛作品需通过网上提交，大赛所有事宜最终解释权归竞赛主办方所有。</w:t>
      </w:r>
    </w:p>
    <w:p w:rsidR="000504C6" w:rsidRDefault="000504C6" w:rsidP="000504C6">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9.为保证大赛的公平性，参赛人之作品不得以任何形式表彰身份，包括但不限于利用文字、图像、影像、符号、标记等方式。</w:t>
      </w:r>
    </w:p>
    <w:p w:rsidR="000504C6" w:rsidRDefault="000504C6" w:rsidP="000504C6">
      <w:pPr>
        <w:pStyle w:val="1"/>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10.参赛者如有违反参赛规则或其他各项办法，主办单位有权取消其参赛或得奖资格。</w:t>
      </w:r>
    </w:p>
    <w:p w:rsidR="000504C6" w:rsidRDefault="000504C6" w:rsidP="000504C6">
      <w:pPr>
        <w:pStyle w:val="1"/>
        <w:ind w:firstLineChars="0" w:firstLine="0"/>
        <w:jc w:val="left"/>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特别声明</w:t>
      </w: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参赛作品要求内容积极，健康向上，不得包含以下任何内容：</w:t>
      </w: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1.涉及民族歧视，或者侵害民族风俗、习惯。</w:t>
      </w: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2.宣扬淫秽、暴力或者教唆犯罪等。</w:t>
      </w: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3.侮辱或者诽谤他人，侵害他人合法权益。</w:t>
      </w: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4.侵犯版权、肖像权、或者任何第三方权利。</w:t>
      </w: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5.诽谤、诋毁、或者给第三方带来不利影响。</w:t>
      </w: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此致</w:t>
      </w: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成都浓园文化艺术传播有限公司</w:t>
      </w: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参赛人签字</w:t>
      </w: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组员一：       （请亲签） 身份证号：</w:t>
      </w: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组员二：       （请亲签） 身份证号：</w:t>
      </w: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组员三：       （请亲签） 身份证号：</w:t>
      </w: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组员四：       （请亲签） 身份证号：</w:t>
      </w: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签署时间： 2019  年      月      日</w:t>
      </w: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p>
    <w:p w:rsidR="000504C6" w:rsidRDefault="000504C6" w:rsidP="000504C6">
      <w:pPr>
        <w:pStyle w:val="1"/>
        <w:ind w:leftChars="300" w:left="630" w:firstLineChars="0" w:firstLine="0"/>
        <w:jc w:val="left"/>
        <w:rPr>
          <w:rFonts w:ascii="仿宋" w:eastAsia="仿宋" w:hAnsi="仿宋" w:cs="仿宋"/>
          <w:color w:val="000000" w:themeColor="text1"/>
          <w:sz w:val="28"/>
          <w:szCs w:val="28"/>
        </w:rPr>
      </w:pPr>
    </w:p>
    <w:p w:rsidR="00A44515" w:rsidRDefault="00A44515"/>
    <w:sectPr w:rsidR="00A44515" w:rsidSect="00EF34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8B7" w:rsidRDefault="000878B7" w:rsidP="00F9163A">
      <w:r>
        <w:separator/>
      </w:r>
    </w:p>
  </w:endnote>
  <w:endnote w:type="continuationSeparator" w:id="1">
    <w:p w:rsidR="000878B7" w:rsidRDefault="000878B7" w:rsidP="00F916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8B7" w:rsidRDefault="000878B7" w:rsidP="00F9163A">
      <w:r>
        <w:separator/>
      </w:r>
    </w:p>
  </w:footnote>
  <w:footnote w:type="continuationSeparator" w:id="1">
    <w:p w:rsidR="000878B7" w:rsidRDefault="000878B7" w:rsidP="00F91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63A"/>
    <w:rsid w:val="000504C6"/>
    <w:rsid w:val="000878B7"/>
    <w:rsid w:val="00A44515"/>
    <w:rsid w:val="00EF34F4"/>
    <w:rsid w:val="00F916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6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63A"/>
    <w:rPr>
      <w:sz w:val="18"/>
      <w:szCs w:val="18"/>
    </w:rPr>
  </w:style>
  <w:style w:type="paragraph" w:styleId="a4">
    <w:name w:val="footer"/>
    <w:basedOn w:val="a"/>
    <w:link w:val="Char0"/>
    <w:uiPriority w:val="99"/>
    <w:semiHidden/>
    <w:unhideWhenUsed/>
    <w:rsid w:val="00F916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63A"/>
    <w:rPr>
      <w:sz w:val="18"/>
      <w:szCs w:val="18"/>
    </w:rPr>
  </w:style>
  <w:style w:type="paragraph" w:customStyle="1" w:styleId="1">
    <w:name w:val="列出段落1"/>
    <w:basedOn w:val="a"/>
    <w:uiPriority w:val="34"/>
    <w:qFormat/>
    <w:rsid w:val="00F9163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2019-09-21T06:59:00Z</dcterms:created>
  <dcterms:modified xsi:type="dcterms:W3CDTF">2019-09-21T07:07:00Z</dcterms:modified>
</cp:coreProperties>
</file>